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1C" w:rsidRDefault="00A424CF">
      <w:pPr>
        <w:spacing w:after="240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</w:rPr>
        <w:t>Board of Education Regular Meeting</w:t>
      </w:r>
      <w:r>
        <w:rPr>
          <w:rFonts w:eastAsia="Times New Roman"/>
        </w:rPr>
        <w:br/>
        <w:t>September 25, 2014 6:30 PM</w:t>
      </w:r>
      <w:r>
        <w:rPr>
          <w:rFonts w:eastAsia="Times New Roman"/>
        </w:rPr>
        <w:br/>
        <w:t>Municipal Center</w:t>
      </w:r>
      <w:r>
        <w:rPr>
          <w:rFonts w:eastAsia="Times New Roman"/>
        </w:rPr>
        <w:br/>
        <w:t>Public Assembly Room</w:t>
      </w:r>
      <w:r w:rsidR="00A005FA">
        <w:rPr>
          <w:rFonts w:eastAsia="Times New Roman"/>
        </w:rPr>
        <w:tab/>
      </w:r>
      <w:r w:rsidR="00A005FA">
        <w:rPr>
          <w:rFonts w:eastAsia="Times New Roman"/>
        </w:rPr>
        <w:tab/>
      </w:r>
      <w:r w:rsidR="00A005FA">
        <w:rPr>
          <w:rFonts w:eastAsia="Times New Roman"/>
        </w:rPr>
        <w:tab/>
        <w:t>REVISED BOARD AGENDA – 9/22/14</w:t>
      </w:r>
      <w:r>
        <w:rPr>
          <w:rFonts w:eastAsia="Times New Roman"/>
        </w:rPr>
        <w:br/>
        <w:t>200 North Main Street</w:t>
      </w:r>
      <w:r>
        <w:rPr>
          <w:rFonts w:eastAsia="Times New Roman"/>
        </w:rPr>
        <w:br/>
        <w:t>Southington, CT 06489</w:t>
      </w: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</w:tblGrid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CALL TO ORDER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6:30 p.m. Executive Session to Discuss Student Issue and Personnel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Celebration of Excellence ~ 7:15 p.m. Teacher of the Year~ 2014-2015 Jennifer Paul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 xml:space="preserve"> Reconvene Meeting ~ Regular Session ~ 7:30 p.m. 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Pledge of Allegiance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Approval of Minutes ~ September 11, 2014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</w:rPr>
              <w:t> Communications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Communications from Audience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Communications from Board Members and Administration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Communications from Student Representatives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</w:t>
            </w:r>
            <w:r>
              <w:rPr>
                <w:rFonts w:eastAsia="Times New Roman"/>
              </w:rPr>
              <w:t> Committee Reports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Policy &amp; Personnel Committee Meeting ~ September 23, 2014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</w:t>
            </w:r>
            <w:r>
              <w:rPr>
                <w:rFonts w:eastAsia="Times New Roman"/>
              </w:rPr>
              <w:t> Old Business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Town Government Communications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Construction Update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2013-2014 School Resource Officer Annual Report (Tabled from 9/11/14 Board Meeting)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Draft BYOD (Bring Your Own Device) Policy ~ Second Reading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</w:t>
            </w:r>
            <w:r>
              <w:rPr>
                <w:rFonts w:eastAsia="Times New Roman"/>
              </w:rPr>
              <w:t> New Business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CMT / CAPT Science Results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Letter of Agreement ~ Grant Writer 2014-2015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Budget Assumptions / Priorities for 2015-2016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AFSCME Local 1303-140 of Council #4 Nurses Contract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Knightvertising</w:t>
            </w:r>
            <w:proofErr w:type="spellEnd"/>
            <w:r>
              <w:rPr>
                <w:rFonts w:eastAsia="Times New Roman"/>
              </w:rPr>
              <w:t xml:space="preserve"> Funding Request</w:t>
            </w:r>
          </w:p>
        </w:tc>
      </w:tr>
      <w:tr w:rsidR="0069301C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69301C" w:rsidRDefault="00A424C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</w:t>
            </w:r>
            <w:r>
              <w:rPr>
                <w:rFonts w:eastAsia="Times New Roman"/>
              </w:rPr>
              <w:t> Adjournment</w:t>
            </w:r>
          </w:p>
        </w:tc>
      </w:tr>
    </w:tbl>
    <w:p w:rsidR="00A424CF" w:rsidRDefault="00A424CF">
      <w:pPr>
        <w:rPr>
          <w:rFonts w:eastAsia="Times New Roman"/>
        </w:rPr>
      </w:pPr>
    </w:p>
    <w:sectPr w:rsidR="00A42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05FA"/>
    <w:rsid w:val="0069301C"/>
    <w:rsid w:val="00A005FA"/>
    <w:rsid w:val="00A424CF"/>
    <w:rsid w:val="00D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Albaitis</dc:creator>
  <cp:keywords/>
  <dc:description/>
  <cp:lastModifiedBy>Lura Terrace</cp:lastModifiedBy>
  <cp:revision>2</cp:revision>
  <dcterms:created xsi:type="dcterms:W3CDTF">2014-09-22T17:01:00Z</dcterms:created>
  <dcterms:modified xsi:type="dcterms:W3CDTF">2014-09-22T17:01:00Z</dcterms:modified>
</cp:coreProperties>
</file>